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C9C0" w14:textId="77777777" w:rsidR="00E14044" w:rsidRPr="00EC02D2" w:rsidRDefault="00E14044" w:rsidP="00E14044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E8B7B2" wp14:editId="79DBCF73">
            <wp:simplePos x="0" y="0"/>
            <wp:positionH relativeFrom="column">
              <wp:posOffset>180975</wp:posOffset>
            </wp:positionH>
            <wp:positionV relativeFrom="paragraph">
              <wp:posOffset>115570</wp:posOffset>
            </wp:positionV>
            <wp:extent cx="866140" cy="914400"/>
            <wp:effectExtent l="19050" t="0" r="0" b="0"/>
            <wp:wrapThrough wrapText="bothSides">
              <wp:wrapPolygon edited="0">
                <wp:start x="-475" y="0"/>
                <wp:lineTo x="-475" y="21150"/>
                <wp:lineTo x="21378" y="21150"/>
                <wp:lineTo x="21378" y="0"/>
                <wp:lineTo x="-475" y="0"/>
              </wp:wrapPolygon>
            </wp:wrapThrough>
            <wp:docPr id="2" name="Picture 2" descr="ifl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la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65945E" w14:textId="77777777" w:rsidR="00E14044" w:rsidRPr="00EC02D2" w:rsidRDefault="00E14044" w:rsidP="00E14044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259EE" wp14:editId="3F66AC14">
                <wp:simplePos x="0" y="0"/>
                <wp:positionH relativeFrom="column">
                  <wp:posOffset>920115</wp:posOffset>
                </wp:positionH>
                <wp:positionV relativeFrom="paragraph">
                  <wp:posOffset>86360</wp:posOffset>
                </wp:positionV>
                <wp:extent cx="4419600" cy="39052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9F83D" w14:textId="77777777" w:rsidR="00E14044" w:rsidRPr="00413923" w:rsidRDefault="00E14044" w:rsidP="00E1404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5D00"/>
                                <w:sz w:val="28"/>
                                <w:szCs w:val="28"/>
                              </w:rPr>
                            </w:pPr>
                            <w:r w:rsidRPr="00413923">
                              <w:rPr>
                                <w:b/>
                                <w:bCs/>
                                <w:color w:val="005D00"/>
                                <w:sz w:val="28"/>
                                <w:szCs w:val="28"/>
                              </w:rPr>
                              <w:t>IFLA SECTION ON EDUCATION AND TRAINING (SET)</w:t>
                            </w:r>
                          </w:p>
                          <w:p w14:paraId="018963DA" w14:textId="77777777" w:rsidR="00E14044" w:rsidRPr="00FE7CE0" w:rsidRDefault="00E14044" w:rsidP="00E1404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5D00"/>
                                <w:sz w:val="16"/>
                                <w:szCs w:val="16"/>
                              </w:rPr>
                            </w:pPr>
                          </w:p>
                          <w:p w14:paraId="0EC84BEF" w14:textId="77777777" w:rsidR="00E14044" w:rsidRDefault="00E14044" w:rsidP="00E14044">
                            <w:pPr>
                              <w:rPr>
                                <w:rFonts w:ascii="Calibri" w:hAnsi="Calibri"/>
                                <w:bCs/>
                                <w:color w:val="005D00"/>
                              </w:rPr>
                            </w:pPr>
                          </w:p>
                          <w:p w14:paraId="3515C9F9" w14:textId="77777777" w:rsidR="00E14044" w:rsidRPr="005E78DF" w:rsidRDefault="00E14044" w:rsidP="00E14044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259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45pt;margin-top:6.8pt;width:34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my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" filled="f" stroked="f">
                <v:textbox>
                  <w:txbxContent>
                    <w:p w14:paraId="24A9F83D" w14:textId="77777777" w:rsidR="00E14044" w:rsidRPr="00413923" w:rsidRDefault="00E14044" w:rsidP="00E14044">
                      <w:pPr>
                        <w:pStyle w:val="Default"/>
                        <w:jc w:val="center"/>
                        <w:rPr>
                          <w:b/>
                          <w:bCs/>
                          <w:color w:val="005D00"/>
                          <w:sz w:val="28"/>
                          <w:szCs w:val="28"/>
                        </w:rPr>
                      </w:pPr>
                      <w:r w:rsidRPr="00413923">
                        <w:rPr>
                          <w:b/>
                          <w:bCs/>
                          <w:color w:val="005D00"/>
                          <w:sz w:val="28"/>
                          <w:szCs w:val="28"/>
                        </w:rPr>
                        <w:t>IFLA SECTION ON EDUCATION AND TRAINING (SET)</w:t>
                      </w:r>
                    </w:p>
                    <w:p w14:paraId="018963DA" w14:textId="77777777" w:rsidR="00E14044" w:rsidRPr="00FE7CE0" w:rsidRDefault="00E14044" w:rsidP="00E14044">
                      <w:pPr>
                        <w:jc w:val="center"/>
                        <w:rPr>
                          <w:rFonts w:ascii="Calibri" w:hAnsi="Calibri"/>
                          <w:bCs/>
                          <w:color w:val="005D00"/>
                          <w:sz w:val="16"/>
                          <w:szCs w:val="16"/>
                        </w:rPr>
                      </w:pPr>
                    </w:p>
                    <w:p w14:paraId="0EC84BEF" w14:textId="77777777" w:rsidR="00E14044" w:rsidRDefault="00E14044" w:rsidP="00E14044">
                      <w:pPr>
                        <w:rPr>
                          <w:rFonts w:ascii="Calibri" w:hAnsi="Calibri"/>
                          <w:bCs/>
                          <w:color w:val="005D00"/>
                        </w:rPr>
                      </w:pPr>
                    </w:p>
                    <w:p w14:paraId="3515C9F9" w14:textId="77777777" w:rsidR="00E14044" w:rsidRPr="005E78DF" w:rsidRDefault="00E14044" w:rsidP="00E14044">
                      <w:pPr>
                        <w:rPr>
                          <w:rFonts w:ascii="Calibri" w:hAnsi="Calibri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02D2">
        <w:rPr>
          <w:rFonts w:ascii="Verdana" w:hAnsi="Verdana"/>
        </w:rPr>
        <w:t xml:space="preserve"> </w:t>
      </w:r>
    </w:p>
    <w:p w14:paraId="08F9B288" w14:textId="77777777" w:rsidR="00E14044" w:rsidRPr="00EC02D2" w:rsidRDefault="00E14044" w:rsidP="00E14044">
      <w:pPr>
        <w:rPr>
          <w:rFonts w:ascii="Verdana" w:hAnsi="Verdana"/>
        </w:rPr>
      </w:pPr>
    </w:p>
    <w:p w14:paraId="535D05E8" w14:textId="60E45E65" w:rsidR="00E01005" w:rsidRPr="00733167" w:rsidRDefault="00733167" w:rsidP="00733167">
      <w:pPr>
        <w:pStyle w:val="Heading1"/>
        <w:rPr>
          <w:rFonts w:asciiTheme="minorHAnsi" w:hAnsiTheme="minorHAnsi"/>
          <w:sz w:val="32"/>
          <w:szCs w:val="32"/>
        </w:rPr>
      </w:pPr>
      <w:r>
        <w:rPr>
          <w:rFonts w:ascii="Verdana" w:eastAsiaTheme="minorHAnsi" w:hAnsi="Verdana" w:cstheme="minorBidi"/>
          <w:b w:val="0"/>
          <w:bCs w:val="0"/>
          <w:color w:val="auto"/>
          <w:sz w:val="22"/>
          <w:szCs w:val="22"/>
          <w:lang w:val="en-US" w:eastAsia="en-US"/>
        </w:rPr>
        <w:t xml:space="preserve">        </w:t>
      </w:r>
      <w:r w:rsidR="00E01005" w:rsidRPr="00531148">
        <w:rPr>
          <w:rFonts w:asciiTheme="minorHAnsi" w:hAnsiTheme="minorHAnsi"/>
        </w:rPr>
        <w:t>ACTION PLAN for Education and Training Section 201</w:t>
      </w:r>
      <w:r w:rsidR="005A3AB2">
        <w:rPr>
          <w:rFonts w:asciiTheme="minorHAnsi" w:hAnsiTheme="minorHAnsi"/>
        </w:rPr>
        <w:t>8</w:t>
      </w:r>
      <w:r w:rsidR="00E01005" w:rsidRPr="00531148">
        <w:rPr>
          <w:rFonts w:asciiTheme="minorHAnsi" w:hAnsiTheme="minorHAnsi"/>
        </w:rPr>
        <w:t xml:space="preserve"> - 201</w:t>
      </w:r>
      <w:r w:rsidR="005A3AB2">
        <w:rPr>
          <w:rFonts w:asciiTheme="minorHAnsi" w:hAnsiTheme="minorHAnsi"/>
        </w:rPr>
        <w:t>9</w:t>
      </w:r>
    </w:p>
    <w:p w14:paraId="32B86ED2" w14:textId="77777777" w:rsidR="00E01005" w:rsidRPr="00531148" w:rsidRDefault="00E01005" w:rsidP="00E01005">
      <w:pPr>
        <w:rPr>
          <w:i/>
          <w:sz w:val="24"/>
          <w:szCs w:val="24"/>
        </w:rPr>
      </w:pPr>
      <w:r w:rsidRPr="00733167">
        <w:rPr>
          <w:b/>
          <w:bCs/>
          <w:sz w:val="24"/>
          <w:szCs w:val="24"/>
        </w:rPr>
        <w:t xml:space="preserve">Key </w:t>
      </w:r>
      <w:r w:rsidRPr="00531148">
        <w:rPr>
          <w:b/>
          <w:sz w:val="24"/>
          <w:szCs w:val="24"/>
        </w:rPr>
        <w:t>Objectives of the Education and Training Section 201</w:t>
      </w:r>
      <w:r w:rsidR="005A3AB2">
        <w:rPr>
          <w:b/>
          <w:sz w:val="24"/>
          <w:szCs w:val="24"/>
        </w:rPr>
        <w:t>8</w:t>
      </w:r>
      <w:r w:rsidRPr="00531148">
        <w:rPr>
          <w:b/>
          <w:sz w:val="24"/>
          <w:szCs w:val="24"/>
        </w:rPr>
        <w:t>-1</w:t>
      </w:r>
      <w:r w:rsidR="005A3AB2">
        <w:rPr>
          <w:b/>
          <w:sz w:val="24"/>
          <w:szCs w:val="24"/>
        </w:rPr>
        <w:t>9</w:t>
      </w:r>
      <w:r w:rsidRPr="00531148">
        <w:rPr>
          <w:b/>
          <w:sz w:val="24"/>
          <w:szCs w:val="24"/>
        </w:rPr>
        <w:t xml:space="preserve">: </w:t>
      </w:r>
    </w:p>
    <w:p w14:paraId="68804A73" w14:textId="77777777" w:rsidR="00E01005" w:rsidRPr="00531148" w:rsidRDefault="00E01005" w:rsidP="00E01005">
      <w:pPr>
        <w:pStyle w:val="Default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531148">
        <w:rPr>
          <w:rFonts w:asciiTheme="minorHAnsi" w:hAnsiTheme="minorHAnsi" w:cstheme="majorBidi"/>
          <w:b/>
          <w:bCs/>
        </w:rPr>
        <w:t>Encourage LIS professionals’ participation and engagement.</w:t>
      </w:r>
    </w:p>
    <w:p w14:paraId="1CB507A7" w14:textId="77777777" w:rsidR="00E01005" w:rsidRPr="00531148" w:rsidRDefault="00E01005" w:rsidP="00E01005">
      <w:pPr>
        <w:pStyle w:val="Default"/>
        <w:ind w:left="360"/>
        <w:rPr>
          <w:rFonts w:asciiTheme="minorHAnsi" w:hAnsiTheme="minorHAnsi" w:cstheme="majorBidi"/>
        </w:rPr>
      </w:pPr>
      <w:r w:rsidRPr="00531148">
        <w:rPr>
          <w:rFonts w:asciiTheme="minorHAnsi" w:hAnsiTheme="minorHAnsi" w:cstheme="majorBidi"/>
          <w:b/>
          <w:i/>
        </w:rPr>
        <w:t xml:space="preserve">     </w:t>
      </w:r>
      <w:r w:rsidRPr="00531148">
        <w:rPr>
          <w:rFonts w:asciiTheme="minorHAnsi" w:hAnsiTheme="minorHAnsi" w:cstheme="majorBidi"/>
          <w:i/>
        </w:rPr>
        <w:t xml:space="preserve"> (IFLA Strategic Directions 1, 2)</w:t>
      </w:r>
      <w:r w:rsidRPr="00531148">
        <w:rPr>
          <w:rFonts w:asciiTheme="minorHAnsi" w:hAnsiTheme="minorHAnsi" w:cstheme="majorBidi"/>
        </w:rPr>
        <w:t xml:space="preserve"> </w:t>
      </w:r>
    </w:p>
    <w:p w14:paraId="67F35E64" w14:textId="77777777" w:rsidR="00E01005" w:rsidRPr="00531148" w:rsidRDefault="00E01005" w:rsidP="00E01005">
      <w:pPr>
        <w:pStyle w:val="NoSpacing"/>
        <w:numPr>
          <w:ilvl w:val="0"/>
          <w:numId w:val="2"/>
        </w:numPr>
        <w:rPr>
          <w:rFonts w:cstheme="majorBidi"/>
          <w:b/>
          <w:i/>
          <w:sz w:val="24"/>
          <w:szCs w:val="24"/>
        </w:rPr>
      </w:pPr>
      <w:r w:rsidRPr="00531148">
        <w:rPr>
          <w:rFonts w:cstheme="majorBidi"/>
          <w:b/>
          <w:bCs/>
          <w:sz w:val="24"/>
          <w:szCs w:val="24"/>
        </w:rPr>
        <w:t xml:space="preserve">Advance the profession through the development of </w:t>
      </w:r>
      <w:r w:rsidR="00B903EA">
        <w:rPr>
          <w:rFonts w:cstheme="majorBidi"/>
          <w:b/>
          <w:bCs/>
          <w:sz w:val="24"/>
          <w:szCs w:val="24"/>
        </w:rPr>
        <w:t xml:space="preserve">international </w:t>
      </w:r>
      <w:r w:rsidRPr="00531148">
        <w:rPr>
          <w:rFonts w:cstheme="majorBidi"/>
          <w:b/>
          <w:bCs/>
          <w:sz w:val="24"/>
          <w:szCs w:val="24"/>
        </w:rPr>
        <w:t>standards in LIS in educational programs</w:t>
      </w:r>
      <w:r w:rsidR="00C9283A">
        <w:rPr>
          <w:rFonts w:cstheme="majorBidi"/>
          <w:b/>
          <w:sz w:val="24"/>
          <w:szCs w:val="24"/>
        </w:rPr>
        <w:t>.</w:t>
      </w:r>
    </w:p>
    <w:p w14:paraId="7E792287" w14:textId="77777777" w:rsidR="00E01005" w:rsidRPr="00531148" w:rsidRDefault="00E01005" w:rsidP="00E01005">
      <w:pPr>
        <w:pStyle w:val="NoSpacing"/>
        <w:ind w:left="720"/>
        <w:rPr>
          <w:rFonts w:cstheme="majorBidi"/>
          <w:b/>
          <w:i/>
          <w:sz w:val="24"/>
          <w:szCs w:val="24"/>
        </w:rPr>
      </w:pPr>
      <w:r w:rsidRPr="00531148">
        <w:rPr>
          <w:rFonts w:cstheme="majorBidi"/>
          <w:sz w:val="24"/>
          <w:szCs w:val="24"/>
        </w:rPr>
        <w:t>(</w:t>
      </w:r>
      <w:r w:rsidRPr="00531148">
        <w:rPr>
          <w:rFonts w:cstheme="majorBidi"/>
          <w:i/>
          <w:sz w:val="24"/>
          <w:szCs w:val="24"/>
        </w:rPr>
        <w:t>IFLA Strategic Directions 2 and 4)</w:t>
      </w:r>
    </w:p>
    <w:p w14:paraId="082E8D15" w14:textId="77777777" w:rsidR="00E01005" w:rsidRPr="00531148" w:rsidRDefault="00E01005" w:rsidP="00E01005">
      <w:pPr>
        <w:pStyle w:val="Default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531148">
        <w:rPr>
          <w:rFonts w:asciiTheme="minorHAnsi" w:hAnsiTheme="minorHAnsi" w:cstheme="majorBidi"/>
          <w:b/>
          <w:bCs/>
        </w:rPr>
        <w:t xml:space="preserve">Quality Assessment of LIS Education and Training </w:t>
      </w:r>
    </w:p>
    <w:p w14:paraId="4FAB0BA9" w14:textId="715AD372" w:rsidR="00202903" w:rsidRPr="00733167" w:rsidRDefault="00E01005" w:rsidP="00733167">
      <w:pPr>
        <w:pStyle w:val="Default"/>
        <w:ind w:left="720"/>
        <w:rPr>
          <w:rFonts w:asciiTheme="minorHAnsi" w:hAnsiTheme="minorHAnsi" w:cstheme="majorBidi"/>
          <w:i/>
        </w:rPr>
      </w:pPr>
      <w:r w:rsidRPr="00531148">
        <w:rPr>
          <w:rFonts w:asciiTheme="minorHAnsi" w:hAnsiTheme="minorHAnsi" w:cstheme="majorBidi"/>
        </w:rPr>
        <w:t xml:space="preserve">   </w:t>
      </w:r>
      <w:r w:rsidRPr="00531148">
        <w:rPr>
          <w:rFonts w:asciiTheme="minorHAnsi" w:hAnsiTheme="minorHAnsi" w:cstheme="majorBidi"/>
          <w:i/>
        </w:rPr>
        <w:t>(IFLA Strategic Directions 2 and 4)</w:t>
      </w:r>
    </w:p>
    <w:tbl>
      <w:tblPr>
        <w:tblStyle w:val="LightList-Accent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2054"/>
        <w:gridCol w:w="1842"/>
        <w:gridCol w:w="2072"/>
        <w:gridCol w:w="1657"/>
        <w:gridCol w:w="1954"/>
        <w:gridCol w:w="1966"/>
        <w:gridCol w:w="1361"/>
      </w:tblGrid>
      <w:tr w:rsidR="00E01005" w:rsidRPr="004B027F" w14:paraId="095CBABD" w14:textId="77777777" w:rsidTr="00ED4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FEB2D0E" w14:textId="77777777" w:rsidR="00E01005" w:rsidRPr="004B027F" w:rsidRDefault="00E01005" w:rsidP="00ED40CF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Objectives</w:t>
            </w:r>
          </w:p>
          <w:p w14:paraId="2C2C6A0C" w14:textId="77777777" w:rsidR="00E01005" w:rsidRPr="004B027F" w:rsidRDefault="00E01005" w:rsidP="00ED40CF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4B027F">
              <w:rPr>
                <w:i/>
                <w:sz w:val="20"/>
                <w:szCs w:val="20"/>
              </w:rPr>
              <w:t>What do you want to achieve?  Use your list above</w:t>
            </w:r>
          </w:p>
        </w:tc>
        <w:tc>
          <w:tcPr>
            <w:tcW w:w="2126" w:type="dxa"/>
          </w:tcPr>
          <w:p w14:paraId="3EED20DB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Project or activity</w:t>
            </w:r>
          </w:p>
          <w:p w14:paraId="2A124AE0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B027F">
              <w:rPr>
                <w:i/>
                <w:sz w:val="20"/>
                <w:szCs w:val="20"/>
              </w:rPr>
              <w:t>What project or activity are you going to do?</w:t>
            </w:r>
          </w:p>
        </w:tc>
        <w:tc>
          <w:tcPr>
            <w:tcW w:w="1843" w:type="dxa"/>
          </w:tcPr>
          <w:p w14:paraId="1ACF3AA2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Main tasks</w:t>
            </w:r>
          </w:p>
          <w:p w14:paraId="1B0928BA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B027F">
              <w:rPr>
                <w:i/>
                <w:sz w:val="20"/>
                <w:szCs w:val="20"/>
              </w:rPr>
              <w:t>What are the specific things you need to do?</w:t>
            </w:r>
          </w:p>
        </w:tc>
        <w:tc>
          <w:tcPr>
            <w:tcW w:w="2126" w:type="dxa"/>
          </w:tcPr>
          <w:p w14:paraId="496C332C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Responsibilities and timeline</w:t>
            </w:r>
          </w:p>
          <w:p w14:paraId="56F40363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B027F">
              <w:rPr>
                <w:i/>
                <w:sz w:val="20"/>
                <w:szCs w:val="20"/>
              </w:rPr>
              <w:t>Who will do them and by when?</w:t>
            </w:r>
          </w:p>
        </w:tc>
        <w:tc>
          <w:tcPr>
            <w:tcW w:w="1701" w:type="dxa"/>
          </w:tcPr>
          <w:p w14:paraId="6A32D616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27F">
              <w:rPr>
                <w:b w:val="0"/>
                <w:sz w:val="20"/>
                <w:szCs w:val="20"/>
              </w:rPr>
              <w:t>Resources</w:t>
            </w:r>
          </w:p>
          <w:p w14:paraId="3B4C0420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4B027F">
              <w:rPr>
                <w:b w:val="0"/>
                <w:i/>
                <w:sz w:val="20"/>
                <w:szCs w:val="20"/>
              </w:rPr>
              <w:t>Do you need specific skills, money or technology?</w:t>
            </w:r>
          </w:p>
        </w:tc>
        <w:tc>
          <w:tcPr>
            <w:tcW w:w="1985" w:type="dxa"/>
          </w:tcPr>
          <w:p w14:paraId="6E471C4F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Communications</w:t>
            </w:r>
          </w:p>
          <w:p w14:paraId="3915F6FD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B027F">
              <w:rPr>
                <w:i/>
                <w:sz w:val="20"/>
                <w:szCs w:val="20"/>
              </w:rPr>
              <w:t>How will you communicate your achievements?  To whom? By when?</w:t>
            </w:r>
          </w:p>
        </w:tc>
        <w:tc>
          <w:tcPr>
            <w:tcW w:w="2031" w:type="dxa"/>
          </w:tcPr>
          <w:p w14:paraId="1AB11E28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Measures of success</w:t>
            </w:r>
          </w:p>
          <w:p w14:paraId="17DE9AA2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B027F">
              <w:rPr>
                <w:i/>
                <w:sz w:val="20"/>
                <w:szCs w:val="20"/>
              </w:rPr>
              <w:t>How will you show the impact of your work?</w:t>
            </w:r>
          </w:p>
        </w:tc>
        <w:tc>
          <w:tcPr>
            <w:tcW w:w="1403" w:type="dxa"/>
          </w:tcPr>
          <w:p w14:paraId="51DEF1DF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Progress</w:t>
            </w:r>
          </w:p>
          <w:p w14:paraId="70F1DA9D" w14:textId="77777777" w:rsidR="00E01005" w:rsidRPr="004B027F" w:rsidRDefault="00E01005" w:rsidP="00ED40C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B027F">
              <w:rPr>
                <w:i/>
                <w:sz w:val="20"/>
                <w:szCs w:val="20"/>
              </w:rPr>
              <w:t>Report here briefly the progress of your work, at least every month</w:t>
            </w:r>
          </w:p>
        </w:tc>
      </w:tr>
      <w:tr w:rsidR="00E01005" w:rsidRPr="004B027F" w14:paraId="2C48DEC5" w14:textId="77777777" w:rsidTr="00ED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tcBorders>
              <w:top w:val="none" w:sz="0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4A852" w14:textId="77777777" w:rsidR="00E01005" w:rsidRPr="004B027F" w:rsidRDefault="00E01005" w:rsidP="00ED40CF">
            <w:pPr>
              <w:pStyle w:val="Default"/>
              <w:jc w:val="center"/>
              <w:rPr>
                <w:rFonts w:asciiTheme="minorHAnsi" w:hAnsiTheme="minorHAnsi" w:cstheme="majorBidi"/>
                <w:bCs w:val="0"/>
                <w:sz w:val="20"/>
                <w:szCs w:val="20"/>
              </w:rPr>
            </w:pPr>
            <w:r w:rsidRPr="004B027F">
              <w:rPr>
                <w:rFonts w:asciiTheme="minorHAnsi" w:hAnsiTheme="minorHAnsi" w:cstheme="majorBidi"/>
                <w:bCs w:val="0"/>
                <w:sz w:val="20"/>
                <w:szCs w:val="20"/>
              </w:rPr>
              <w:t>1. Encourage LIS professionals’ participation and engagement.</w:t>
            </w:r>
          </w:p>
        </w:tc>
        <w:tc>
          <w:tcPr>
            <w:tcW w:w="2126" w:type="dxa"/>
            <w:tcBorders>
              <w:top w:val="none" w:sz="0" w:space="0" w:color="auto"/>
              <w:bottom w:val="single" w:sz="4" w:space="0" w:color="auto"/>
            </w:tcBorders>
          </w:tcPr>
          <w:p w14:paraId="276A2C74" w14:textId="77777777" w:rsidR="00E01005" w:rsidRPr="004B027F" w:rsidRDefault="00E01005" w:rsidP="00ED40CF">
            <w:pPr>
              <w:pStyle w:val="Defaul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B027F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Pr="004B027F">
              <w:rPr>
                <w:rFonts w:asciiTheme="minorHAnsi" w:hAnsiTheme="minorHAnsi"/>
                <w:sz w:val="20"/>
                <w:szCs w:val="20"/>
              </w:rPr>
              <w:t xml:space="preserve"> Produce SET Newsletter twice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4B027F">
              <w:rPr>
                <w:rFonts w:asciiTheme="minorHAnsi" w:hAnsiTheme="minorHAnsi"/>
                <w:sz w:val="20"/>
                <w:szCs w:val="20"/>
              </w:rPr>
              <w:t>year.</w:t>
            </w:r>
          </w:p>
        </w:tc>
        <w:tc>
          <w:tcPr>
            <w:tcW w:w="1843" w:type="dxa"/>
            <w:tcBorders>
              <w:top w:val="none" w:sz="0" w:space="0" w:color="auto"/>
              <w:bottom w:val="single" w:sz="4" w:space="0" w:color="auto"/>
            </w:tcBorders>
          </w:tcPr>
          <w:p w14:paraId="2F382FBD" w14:textId="77777777" w:rsidR="00E01005" w:rsidRPr="004B027F" w:rsidRDefault="00E01005" w:rsidP="00ED40CF">
            <w:pPr>
              <w:pStyle w:val="ListParagraph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1. Improve SET Newsletter </w:t>
            </w:r>
            <w:r>
              <w:rPr>
                <w:sz w:val="20"/>
                <w:szCs w:val="20"/>
              </w:rPr>
              <w:t>qu</w:t>
            </w:r>
            <w:r w:rsidRPr="004B027F">
              <w:rPr>
                <w:sz w:val="20"/>
                <w:szCs w:val="20"/>
              </w:rPr>
              <w:t>ality</w:t>
            </w:r>
            <w:r>
              <w:rPr>
                <w:sz w:val="20"/>
                <w:szCs w:val="20"/>
              </w:rPr>
              <w:t xml:space="preserve"> [lay-out &amp; content]</w:t>
            </w:r>
            <w:r w:rsidRPr="004B027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one" w:sz="0" w:space="0" w:color="auto"/>
              <w:bottom w:val="single" w:sz="4" w:space="0" w:color="auto"/>
            </w:tcBorders>
          </w:tcPr>
          <w:p w14:paraId="198C3815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1.</w:t>
            </w:r>
            <w:r w:rsidR="00823964">
              <w:rPr>
                <w:sz w:val="20"/>
                <w:szCs w:val="20"/>
              </w:rPr>
              <w:t xml:space="preserve"> Secretary</w:t>
            </w:r>
            <w:r w:rsidRPr="004B027F">
              <w:rPr>
                <w:sz w:val="20"/>
                <w:szCs w:val="20"/>
              </w:rPr>
              <w:t>, newsletter editor Dec. 201</w:t>
            </w:r>
            <w:r w:rsidR="0082396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and July 201</w:t>
            </w:r>
            <w:r w:rsidR="0082396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</w:tcPr>
          <w:p w14:paraId="33504FFA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N/A</w:t>
            </w:r>
          </w:p>
        </w:tc>
        <w:tc>
          <w:tcPr>
            <w:tcW w:w="1985" w:type="dxa"/>
            <w:tcBorders>
              <w:top w:val="none" w:sz="0" w:space="0" w:color="auto"/>
              <w:bottom w:val="single" w:sz="4" w:space="0" w:color="auto"/>
            </w:tcBorders>
          </w:tcPr>
          <w:p w14:paraId="2B18F533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1.</w:t>
            </w:r>
            <w:r w:rsidR="00823964">
              <w:rPr>
                <w:sz w:val="20"/>
                <w:szCs w:val="20"/>
              </w:rPr>
              <w:t xml:space="preserve">Commuications Officer </w:t>
            </w:r>
            <w:r w:rsidRPr="004B027F">
              <w:rPr>
                <w:sz w:val="20"/>
                <w:szCs w:val="20"/>
              </w:rPr>
              <w:t xml:space="preserve">to post Newsletter on SET </w:t>
            </w:r>
            <w:r>
              <w:rPr>
                <w:sz w:val="20"/>
                <w:szCs w:val="20"/>
              </w:rPr>
              <w:t>s</w:t>
            </w:r>
            <w:r w:rsidRPr="004B027F">
              <w:rPr>
                <w:sz w:val="20"/>
                <w:szCs w:val="20"/>
              </w:rPr>
              <w:t>ite</w:t>
            </w:r>
          </w:p>
        </w:tc>
        <w:tc>
          <w:tcPr>
            <w:tcW w:w="2031" w:type="dxa"/>
            <w:tcBorders>
              <w:top w:val="none" w:sz="0" w:space="0" w:color="auto"/>
              <w:bottom w:val="single" w:sz="4" w:space="0" w:color="auto"/>
            </w:tcBorders>
          </w:tcPr>
          <w:p w14:paraId="77837506" w14:textId="31BC0B29" w:rsidR="00416BAE" w:rsidRPr="004B027F" w:rsidRDefault="00416BAE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Increase number of submissions from SET members; promote SET newsletter to increase number of accesses</w:t>
            </w:r>
          </w:p>
        </w:tc>
        <w:tc>
          <w:tcPr>
            <w:tcW w:w="1403" w:type="dxa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</w:tcPr>
          <w:p w14:paraId="092D5CAC" w14:textId="77777777" w:rsidR="00E01005" w:rsidRPr="004B027F" w:rsidRDefault="00E01005" w:rsidP="00ED40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01005" w:rsidRPr="004B027F" w14:paraId="209C3FEC" w14:textId="77777777" w:rsidTr="00ED40CF">
        <w:trPr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6EC75" w14:textId="77777777" w:rsidR="00E01005" w:rsidRPr="004B027F" w:rsidRDefault="00E01005" w:rsidP="00ED40C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FA0384" w14:textId="77777777" w:rsidR="00E01005" w:rsidRPr="004B027F" w:rsidRDefault="00E01005" w:rsidP="00ED40CF">
            <w:pPr>
              <w:pStyle w:val="Defaul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B027F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Pr="004B027F">
              <w:rPr>
                <w:rFonts w:asciiTheme="minorHAnsi" w:hAnsiTheme="minorHAnsi"/>
                <w:sz w:val="20"/>
                <w:szCs w:val="20"/>
              </w:rPr>
              <w:t>Develop strategies to enhance membership networking and participation.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65D5F0" w14:textId="77777777" w:rsidR="00E01005" w:rsidRPr="004B027F" w:rsidRDefault="00E01005" w:rsidP="00ED40C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2.Activate SET mailing list  </w:t>
            </w:r>
          </w:p>
          <w:p w14:paraId="69CD5A30" w14:textId="77777777" w:rsidR="00E01005" w:rsidRPr="004B027F" w:rsidRDefault="00E01005" w:rsidP="00ED40CF">
            <w:pPr>
              <w:pStyle w:val="ListParagraph"/>
              <w:spacing w:before="60" w:after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09C2FA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2.SET </w:t>
            </w:r>
            <w:r>
              <w:rPr>
                <w:sz w:val="20"/>
                <w:szCs w:val="20"/>
              </w:rPr>
              <w:t>C</w:t>
            </w:r>
            <w:r w:rsidRPr="004B027F">
              <w:rPr>
                <w:sz w:val="20"/>
                <w:szCs w:val="20"/>
              </w:rPr>
              <w:t>hair and members</w:t>
            </w:r>
            <w:r>
              <w:rPr>
                <w:sz w:val="20"/>
                <w:szCs w:val="20"/>
              </w:rPr>
              <w:t>,</w:t>
            </w:r>
            <w:r w:rsidRPr="004B027F">
              <w:rPr>
                <w:sz w:val="20"/>
                <w:szCs w:val="20"/>
              </w:rPr>
              <w:t xml:space="preserve"> Dec. 201</w:t>
            </w:r>
            <w:r w:rsidR="00823964">
              <w:rPr>
                <w:sz w:val="20"/>
                <w:szCs w:val="20"/>
              </w:rPr>
              <w:t>8</w:t>
            </w:r>
          </w:p>
          <w:p w14:paraId="3F8994A3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180450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6A3565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2.Chair report it to members and Division </w:t>
            </w:r>
            <w:r>
              <w:rPr>
                <w:sz w:val="20"/>
                <w:szCs w:val="20"/>
              </w:rPr>
              <w:t>C</w:t>
            </w:r>
            <w:r w:rsidRPr="004B027F">
              <w:rPr>
                <w:sz w:val="20"/>
                <w:szCs w:val="20"/>
              </w:rPr>
              <w:t xml:space="preserve">hair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658F56B4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Re-activation </w:t>
            </w:r>
            <w:r w:rsidRPr="004B027F">
              <w:rPr>
                <w:sz w:val="20"/>
                <w:szCs w:val="20"/>
              </w:rPr>
              <w:t xml:space="preserve">of the mailing list and </w:t>
            </w:r>
            <w:r>
              <w:rPr>
                <w:sz w:val="20"/>
                <w:szCs w:val="20"/>
              </w:rPr>
              <w:t xml:space="preserve">increased number of </w:t>
            </w:r>
            <w:r w:rsidRPr="004B027F">
              <w:rPr>
                <w:sz w:val="20"/>
                <w:szCs w:val="20"/>
              </w:rPr>
              <w:t>members networking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0A0" w14:textId="77777777" w:rsidR="00E01005" w:rsidRPr="004B027F" w:rsidRDefault="00E01005" w:rsidP="00ED40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01005" w:rsidRPr="004B027F" w14:paraId="3CE9C1D9" w14:textId="77777777" w:rsidTr="00ED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CF363" w14:textId="77777777" w:rsidR="00E01005" w:rsidRPr="004B027F" w:rsidRDefault="00E01005" w:rsidP="00ED40C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21EEB7" w14:textId="0A2087E4" w:rsidR="00E01005" w:rsidRPr="004B027F" w:rsidRDefault="00E01005" w:rsidP="00ED40CF">
            <w:pPr>
              <w:pStyle w:val="Defaul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B027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</w:t>
            </w:r>
            <w:r w:rsidRPr="004B027F">
              <w:rPr>
                <w:rFonts w:asciiTheme="minorHAnsi" w:hAnsiTheme="minorHAnsi"/>
                <w:bCs/>
                <w:sz w:val="20"/>
                <w:szCs w:val="20"/>
              </w:rPr>
              <w:t>Actively participate in national</w:t>
            </w:r>
            <w:r w:rsidR="0041460F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4B027F">
              <w:rPr>
                <w:rFonts w:asciiTheme="minorHAnsi" w:hAnsiTheme="minorHAnsi"/>
                <w:bCs/>
                <w:sz w:val="20"/>
                <w:szCs w:val="20"/>
              </w:rPr>
              <w:t>regional conferences</w:t>
            </w:r>
            <w:r w:rsidR="0041460F">
              <w:rPr>
                <w:rFonts w:asciiTheme="minorHAnsi" w:hAnsiTheme="minorHAnsi"/>
                <w:bCs/>
                <w:sz w:val="20"/>
                <w:szCs w:val="20"/>
              </w:rPr>
              <w:t xml:space="preserve"> &amp;</w:t>
            </w:r>
            <w:bookmarkStart w:id="0" w:name="_GoBack"/>
            <w:bookmarkEnd w:id="0"/>
            <w:r w:rsidRPr="004B027F">
              <w:rPr>
                <w:rFonts w:asciiTheme="minorHAnsi" w:hAnsiTheme="minorHAnsi"/>
                <w:bCs/>
                <w:sz w:val="20"/>
                <w:szCs w:val="20"/>
              </w:rPr>
              <w:t xml:space="preserve"> other activities regarding LIS education and training</w:t>
            </w:r>
            <w:r w:rsidRPr="004B027F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CF9C79" w14:textId="77777777" w:rsidR="00E01005" w:rsidRPr="004B027F" w:rsidRDefault="00E01005" w:rsidP="00ED40C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3. Encourage </w:t>
            </w:r>
            <w:r w:rsidR="004A49F3" w:rsidRPr="004B027F">
              <w:rPr>
                <w:sz w:val="20"/>
                <w:szCs w:val="20"/>
              </w:rPr>
              <w:t>members to</w:t>
            </w:r>
            <w:r>
              <w:rPr>
                <w:sz w:val="20"/>
                <w:szCs w:val="20"/>
              </w:rPr>
              <w:t xml:space="preserve"> </w:t>
            </w:r>
            <w:r w:rsidRPr="004B027F">
              <w:rPr>
                <w:sz w:val="20"/>
                <w:szCs w:val="20"/>
              </w:rPr>
              <w:t>participat</w:t>
            </w:r>
            <w:r>
              <w:rPr>
                <w:sz w:val="20"/>
                <w:szCs w:val="20"/>
              </w:rPr>
              <w:t>e</w:t>
            </w:r>
            <w:r w:rsidRPr="004B027F">
              <w:rPr>
                <w:sz w:val="20"/>
                <w:szCs w:val="20"/>
              </w:rPr>
              <w:t xml:space="preserve"> in professional conferences </w:t>
            </w:r>
            <w:r>
              <w:rPr>
                <w:sz w:val="20"/>
                <w:szCs w:val="20"/>
              </w:rPr>
              <w:t>(e.g.</w:t>
            </w:r>
            <w:r w:rsidR="00823964">
              <w:rPr>
                <w:sz w:val="20"/>
                <w:szCs w:val="20"/>
              </w:rPr>
              <w:t>,</w:t>
            </w:r>
            <w:r w:rsidRPr="004B027F">
              <w:rPr>
                <w:sz w:val="20"/>
                <w:szCs w:val="20"/>
              </w:rPr>
              <w:t xml:space="preserve"> ALISE 201</w:t>
            </w:r>
            <w:r w:rsidR="0082396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B2BE6C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3. Working group led by Clara Chu and Jaya Raju.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4027CC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F43B2E5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3.Chair to </w:t>
            </w:r>
            <w:r>
              <w:rPr>
                <w:sz w:val="20"/>
                <w:szCs w:val="20"/>
              </w:rPr>
              <w:t xml:space="preserve">inform members and </w:t>
            </w:r>
            <w:r w:rsidRPr="004B027F">
              <w:rPr>
                <w:sz w:val="20"/>
                <w:szCs w:val="20"/>
              </w:rPr>
              <w:t>report on success of the project via annual report to IFLA Members and PC.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6332E9B5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3. Feedback from participants  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1F6" w14:textId="77777777" w:rsidR="00E01005" w:rsidRPr="004B027F" w:rsidRDefault="00E01005" w:rsidP="00ED40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01005" w:rsidRPr="004B027F" w14:paraId="3C19FAF5" w14:textId="77777777" w:rsidTr="00ED40CF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E869C" w14:textId="77777777" w:rsidR="00E01005" w:rsidRPr="004B027F" w:rsidRDefault="00E01005" w:rsidP="00ED40CF">
            <w:pPr>
              <w:pStyle w:val="NoSpacing"/>
              <w:jc w:val="center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lastRenderedPageBreak/>
              <w:t>2.</w:t>
            </w:r>
            <w:r w:rsidRPr="004B027F">
              <w:rPr>
                <w:rFonts w:cstheme="majorBidi"/>
                <w:bCs w:val="0"/>
                <w:sz w:val="20"/>
                <w:szCs w:val="20"/>
              </w:rPr>
              <w:t xml:space="preserve"> Advance the profession through the development of standards in LIS programs and working toward accreditation process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3EF447" w14:textId="77777777" w:rsidR="00E01005" w:rsidRPr="004B027F" w:rsidRDefault="00E01005" w:rsidP="00ED40CF">
            <w:pPr>
              <w:pStyle w:val="Defaul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B027F"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r w:rsidRPr="004B027F">
              <w:rPr>
                <w:rFonts w:asciiTheme="minorHAnsi" w:hAnsiTheme="minorHAnsi"/>
                <w:sz w:val="20"/>
                <w:szCs w:val="20"/>
              </w:rPr>
              <w:t>Engage in collaborative efforts with other IFLA units to promote LIS education and training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4B027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2E06F4" w14:textId="0E63C7B1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B027F">
              <w:rPr>
                <w:sz w:val="20"/>
                <w:szCs w:val="20"/>
                <w:lang w:val="en-US"/>
              </w:rPr>
              <w:t>1.Hold joint sessions with other section</w:t>
            </w:r>
            <w:r>
              <w:rPr>
                <w:sz w:val="20"/>
                <w:szCs w:val="20"/>
                <w:lang w:val="en-US"/>
              </w:rPr>
              <w:t>s</w:t>
            </w:r>
            <w:r w:rsidR="00C9283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during the </w:t>
            </w:r>
            <w:r w:rsidRPr="004B027F">
              <w:rPr>
                <w:sz w:val="20"/>
                <w:szCs w:val="20"/>
                <w:lang w:val="en-US"/>
              </w:rPr>
              <w:t>W</w:t>
            </w:r>
            <w:r w:rsidR="00372C1C">
              <w:rPr>
                <w:sz w:val="20"/>
                <w:szCs w:val="20"/>
                <w:lang w:val="en-US"/>
              </w:rPr>
              <w:t>LI</w:t>
            </w:r>
            <w:r w:rsidRPr="004B027F">
              <w:rPr>
                <w:sz w:val="20"/>
                <w:szCs w:val="20"/>
                <w:lang w:val="en-US"/>
              </w:rPr>
              <w:t>C</w:t>
            </w:r>
            <w:r w:rsidR="00C9283A">
              <w:rPr>
                <w:sz w:val="20"/>
                <w:szCs w:val="20"/>
                <w:lang w:val="en-US"/>
              </w:rPr>
              <w:t xml:space="preserve"> </w:t>
            </w:r>
            <w:r w:rsidRPr="004B027F">
              <w:rPr>
                <w:sz w:val="20"/>
                <w:szCs w:val="20"/>
                <w:lang w:val="en-US"/>
              </w:rPr>
              <w:t>201</w:t>
            </w:r>
            <w:r w:rsidR="00C9283A">
              <w:rPr>
                <w:sz w:val="20"/>
                <w:szCs w:val="20"/>
                <w:lang w:val="en-US"/>
              </w:rPr>
              <w:t>9</w:t>
            </w:r>
            <w:r w:rsidRPr="004B027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CDC391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B027F">
              <w:rPr>
                <w:sz w:val="20"/>
                <w:szCs w:val="20"/>
                <w:lang w:val="en-US"/>
              </w:rPr>
              <w:t xml:space="preserve">1. </w:t>
            </w:r>
            <w:r w:rsidR="00C9283A">
              <w:rPr>
                <w:sz w:val="20"/>
                <w:szCs w:val="20"/>
                <w:lang w:val="en-US"/>
              </w:rPr>
              <w:t>Chair</w:t>
            </w:r>
            <w:r w:rsidRPr="004B027F">
              <w:rPr>
                <w:sz w:val="20"/>
                <w:szCs w:val="20"/>
                <w:lang w:val="en-US"/>
              </w:rPr>
              <w:t xml:space="preserve"> </w:t>
            </w:r>
            <w:r w:rsidR="00C9283A">
              <w:rPr>
                <w:sz w:val="20"/>
                <w:szCs w:val="20"/>
                <w:lang w:val="en-US"/>
              </w:rPr>
              <w:t xml:space="preserve">and secretary </w:t>
            </w:r>
            <w:r w:rsidRPr="004B027F">
              <w:rPr>
                <w:sz w:val="20"/>
                <w:szCs w:val="20"/>
                <w:lang w:val="en-US"/>
              </w:rPr>
              <w:t>work with LTR for 201</w:t>
            </w:r>
            <w:r w:rsidR="00C9283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D44E24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   </w:t>
            </w:r>
          </w:p>
          <w:p w14:paraId="4BC6AB52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FA74660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1.SET annual report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6F43A5B1" w14:textId="08188794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72C1C">
              <w:rPr>
                <w:sz w:val="20"/>
                <w:szCs w:val="20"/>
              </w:rPr>
              <w:t xml:space="preserve">Identify </w:t>
            </w:r>
            <w:r>
              <w:rPr>
                <w:sz w:val="20"/>
                <w:szCs w:val="20"/>
              </w:rPr>
              <w:t>standards for accreditation of LIS program</w:t>
            </w:r>
            <w:r w:rsidR="00551A52">
              <w:rPr>
                <w:sz w:val="20"/>
                <w:szCs w:val="20"/>
              </w:rPr>
              <w:t>; work with BSLISE on developing standards of quality education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8D2" w14:textId="77777777" w:rsidR="00E01005" w:rsidRPr="004B027F" w:rsidRDefault="00E01005" w:rsidP="00ED40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01005" w:rsidRPr="004B027F" w14:paraId="525F6904" w14:textId="77777777" w:rsidTr="00ED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D6B76" w14:textId="77777777" w:rsidR="00E01005" w:rsidRPr="004B027F" w:rsidRDefault="00E01005" w:rsidP="00ED40C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D05B45" w14:textId="77777777" w:rsidR="00E01005" w:rsidRPr="004B027F" w:rsidRDefault="00E01005" w:rsidP="00ED40CF">
            <w:pPr>
              <w:pStyle w:val="Defaul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4A31E5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68F123" w14:textId="77777777" w:rsidR="00E01005" w:rsidRPr="00ED40C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F7A87A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072537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362B811A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F48" w14:textId="77777777" w:rsidR="00E01005" w:rsidRPr="004B027F" w:rsidRDefault="00E01005" w:rsidP="00ED40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01005" w:rsidRPr="004B027F" w14:paraId="35A163A2" w14:textId="77777777" w:rsidTr="00ED40C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CB2D1" w14:textId="77777777" w:rsidR="00E01005" w:rsidRPr="004B027F" w:rsidRDefault="00E01005" w:rsidP="00ED40CF">
            <w:pPr>
              <w:pStyle w:val="NoSpacing"/>
              <w:jc w:val="center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3.</w:t>
            </w:r>
            <w:r w:rsidRPr="004B027F">
              <w:rPr>
                <w:rFonts w:cstheme="majorBidi"/>
                <w:bCs w:val="0"/>
                <w:sz w:val="20"/>
                <w:szCs w:val="20"/>
              </w:rPr>
              <w:t>Quality Assessment of LIS Education and Training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74D922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1.</w:t>
            </w:r>
            <w:r w:rsidRPr="004B027F">
              <w:rPr>
                <w:bCs/>
                <w:sz w:val="20"/>
                <w:szCs w:val="20"/>
              </w:rPr>
              <w:t xml:space="preserve"> Building Strong LIS Education (BSLISE) project is continuing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BAEC0F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1. Present </w:t>
            </w:r>
            <w:r>
              <w:rPr>
                <w:sz w:val="20"/>
                <w:szCs w:val="20"/>
              </w:rPr>
              <w:t xml:space="preserve">further </w:t>
            </w:r>
            <w:r w:rsidRPr="004B027F">
              <w:rPr>
                <w:sz w:val="20"/>
                <w:szCs w:val="20"/>
              </w:rPr>
              <w:t xml:space="preserve">results </w:t>
            </w:r>
            <w:r w:rsidR="00C9283A">
              <w:rPr>
                <w:sz w:val="20"/>
                <w:szCs w:val="20"/>
              </w:rPr>
              <w:t>at</w:t>
            </w:r>
            <w:r w:rsidRPr="004B027F">
              <w:rPr>
                <w:sz w:val="20"/>
                <w:szCs w:val="20"/>
              </w:rPr>
              <w:t xml:space="preserve"> professional conferences, </w:t>
            </w:r>
            <w:r>
              <w:rPr>
                <w:sz w:val="20"/>
                <w:szCs w:val="20"/>
              </w:rPr>
              <w:t xml:space="preserve">(i.e., </w:t>
            </w:r>
            <w:r w:rsidRPr="004B027F">
              <w:rPr>
                <w:sz w:val="20"/>
                <w:szCs w:val="20"/>
              </w:rPr>
              <w:t>ALISE 201</w:t>
            </w:r>
            <w:r w:rsidR="00C9283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FEB4D8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1. Panel session</w:t>
            </w:r>
            <w:r w:rsidR="00C9283A">
              <w:rPr>
                <w:sz w:val="20"/>
                <w:szCs w:val="20"/>
              </w:rPr>
              <w:t>s</w:t>
            </w:r>
            <w:r w:rsidRPr="004B027F">
              <w:rPr>
                <w:sz w:val="20"/>
                <w:szCs w:val="20"/>
              </w:rPr>
              <w:t xml:space="preserve"> moderated by Clara Chu and Jaya Raju.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6CA18E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1. </w:t>
            </w:r>
          </w:p>
          <w:p w14:paraId="6C7E8B51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B38E3F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1.To be reported by the </w:t>
            </w:r>
            <w:r>
              <w:rPr>
                <w:sz w:val="20"/>
                <w:szCs w:val="20"/>
              </w:rPr>
              <w:t>C</w:t>
            </w:r>
            <w:r w:rsidRPr="004B027F">
              <w:rPr>
                <w:sz w:val="20"/>
                <w:szCs w:val="20"/>
              </w:rPr>
              <w:t>hair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C64EF69" w14:textId="77777777" w:rsidR="00E01005" w:rsidRPr="004B027F" w:rsidRDefault="00E01005" w:rsidP="00ED40CF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P</w:t>
            </w:r>
            <w:r w:rsidRPr="004B027F">
              <w:rPr>
                <w:sz w:val="20"/>
                <w:szCs w:val="20"/>
              </w:rPr>
              <w:t xml:space="preserve">anel </w:t>
            </w:r>
            <w:r>
              <w:rPr>
                <w:sz w:val="20"/>
                <w:szCs w:val="20"/>
              </w:rPr>
              <w:t xml:space="preserve">session conducted </w:t>
            </w:r>
            <w:r w:rsidRPr="004B027F">
              <w:rPr>
                <w:sz w:val="20"/>
                <w:szCs w:val="20"/>
              </w:rPr>
              <w:t>successfully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7E5" w14:textId="77777777" w:rsidR="00E01005" w:rsidRPr="004B027F" w:rsidRDefault="00E01005" w:rsidP="00ED40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01005" w:rsidRPr="004B027F" w14:paraId="67605771" w14:textId="77777777" w:rsidTr="00ED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816B8" w14:textId="77777777" w:rsidR="00E01005" w:rsidRPr="004B027F" w:rsidRDefault="00E01005" w:rsidP="00ED40C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0C54A8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187346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2. Publish the results of the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0AE76D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2. Working group led by Clara Chu and Jaya Raju.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5CED67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2.To be </w:t>
            </w:r>
            <w:r>
              <w:rPr>
                <w:sz w:val="20"/>
                <w:szCs w:val="20"/>
              </w:rPr>
              <w:t>p</w:t>
            </w:r>
            <w:r w:rsidRPr="004B027F">
              <w:rPr>
                <w:sz w:val="20"/>
                <w:szCs w:val="20"/>
              </w:rPr>
              <w:t>ublished through IFLA when ready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0C7A16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.To </w:t>
            </w:r>
            <w:r w:rsidRPr="004B027F">
              <w:rPr>
                <w:sz w:val="20"/>
                <w:szCs w:val="20"/>
              </w:rPr>
              <w:t xml:space="preserve">be sent by the WG for publication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8B46685" w14:textId="77777777" w:rsidR="00E01005" w:rsidRPr="004B027F" w:rsidRDefault="00E01005" w:rsidP="00ED40CF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027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W</w:t>
            </w:r>
            <w:r w:rsidRPr="004B027F">
              <w:rPr>
                <w:sz w:val="20"/>
                <w:szCs w:val="20"/>
              </w:rPr>
              <w:t xml:space="preserve">ritten study report </w:t>
            </w:r>
            <w:r>
              <w:rPr>
                <w:sz w:val="20"/>
                <w:szCs w:val="20"/>
              </w:rPr>
              <w:t xml:space="preserve">completed </w:t>
            </w:r>
            <w:r w:rsidRPr="004B027F">
              <w:rPr>
                <w:sz w:val="20"/>
                <w:szCs w:val="20"/>
              </w:rPr>
              <w:t xml:space="preserve">for publication  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5ED" w14:textId="77777777" w:rsidR="00E01005" w:rsidRPr="004B027F" w:rsidRDefault="00E01005" w:rsidP="00ED40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6077BCA" w14:textId="77777777" w:rsidR="00E01005" w:rsidRDefault="00E01005"/>
    <w:p w14:paraId="1824EA3F" w14:textId="77777777" w:rsidR="00E01005" w:rsidRDefault="00E01005"/>
    <w:p w14:paraId="5B3B4216" w14:textId="77777777" w:rsidR="00E01005" w:rsidRDefault="00E01005"/>
    <w:tbl>
      <w:tblPr>
        <w:tblStyle w:val="LightList-Accent1"/>
        <w:tblW w:w="4875" w:type="pct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4948"/>
        <w:gridCol w:w="8511"/>
      </w:tblGrid>
      <w:tr w:rsidR="00E01005" w14:paraId="2EA5524E" w14:textId="77777777" w:rsidTr="008F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bottom w:val="single" w:sz="8" w:space="0" w:color="FFFFFF" w:themeColor="background1"/>
            </w:tcBorders>
          </w:tcPr>
          <w:p w14:paraId="0B631F9C" w14:textId="77777777" w:rsidR="00E01005" w:rsidRPr="00FD34E8" w:rsidRDefault="00E01005" w:rsidP="00ED40CF">
            <w:pPr>
              <w:pStyle w:val="NoSpacing"/>
              <w:rPr>
                <w:i/>
                <w:color w:val="auto"/>
              </w:rPr>
            </w:pPr>
            <w:r w:rsidRPr="00FD34E8">
              <w:rPr>
                <w:color w:val="auto"/>
                <w:sz w:val="20"/>
                <w:szCs w:val="20"/>
              </w:rPr>
              <w:t>2.</w:t>
            </w:r>
            <w:r w:rsidRPr="00FD34E8">
              <w:rPr>
                <w:rFonts w:cstheme="majorBidi"/>
                <w:bCs w:val="0"/>
                <w:color w:val="auto"/>
                <w:sz w:val="20"/>
                <w:szCs w:val="20"/>
              </w:rPr>
              <w:t xml:space="preserve"> Advance the profession through the development of standards in LIS programs and working toward accreditation process</w:t>
            </w:r>
          </w:p>
        </w:tc>
        <w:tc>
          <w:tcPr>
            <w:tcW w:w="3162" w:type="pct"/>
            <w:shd w:val="clear" w:color="auto" w:fill="FFFFFF" w:themeFill="background1"/>
          </w:tcPr>
          <w:p w14:paraId="74C06070" w14:textId="77777777" w:rsidR="00E01005" w:rsidRDefault="00E01005" w:rsidP="00ED40C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D34E8">
              <w:rPr>
                <w:color w:val="auto"/>
                <w:sz w:val="20"/>
                <w:szCs w:val="20"/>
              </w:rPr>
              <w:t>IFLA LIS Student Paper Award.</w:t>
            </w:r>
          </w:p>
          <w:p w14:paraId="13408E71" w14:textId="77777777" w:rsidR="00E01005" w:rsidRPr="00FD34E8" w:rsidRDefault="00E01005" w:rsidP="00ED40C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555555"/>
                <w:sz w:val="19"/>
                <w:szCs w:val="19"/>
              </w:rPr>
              <w:t xml:space="preserve">The award will go to the best paper from a Ph.D. or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555555"/>
                <w:sz w:val="19"/>
                <w:szCs w:val="19"/>
              </w:rPr>
              <w:t>Master’s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555555"/>
                <w:sz w:val="19"/>
                <w:szCs w:val="19"/>
              </w:rPr>
              <w:t xml:space="preserve"> thesis or dissertation who have completed their degrees in the last 2 years</w:t>
            </w:r>
          </w:p>
        </w:tc>
      </w:tr>
      <w:tr w:rsidR="00E01005" w14:paraId="5E0055CD" w14:textId="77777777" w:rsidTr="008F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B9BD5" w:themeFill="accent1"/>
          </w:tcPr>
          <w:p w14:paraId="1753383B" w14:textId="77777777" w:rsidR="00E01005" w:rsidRDefault="00E01005" w:rsidP="00ED40CF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Funding the award winner to attend IFLA WLIC and present his paper  </w:t>
            </w:r>
          </w:p>
          <w:p w14:paraId="6EA0E441" w14:textId="77777777" w:rsidR="00E01005" w:rsidRPr="004F7144" w:rsidRDefault="00E01005" w:rsidP="00ED40CF">
            <w:pPr>
              <w:pStyle w:val="NoSpacing"/>
              <w:rPr>
                <w:color w:val="FFFFFF" w:themeColor="background1"/>
              </w:rPr>
            </w:pPr>
          </w:p>
          <w:p w14:paraId="2D6193FD" w14:textId="77777777" w:rsidR="00E01005" w:rsidRPr="004F7144" w:rsidRDefault="00E01005" w:rsidP="00ED40CF">
            <w:pPr>
              <w:pStyle w:val="NoSpacing"/>
              <w:rPr>
                <w:b w:val="0"/>
                <w:color w:val="FFFFFF" w:themeColor="background1"/>
              </w:rPr>
            </w:pPr>
          </w:p>
        </w:tc>
        <w:tc>
          <w:tcPr>
            <w:tcW w:w="3162" w:type="pct"/>
          </w:tcPr>
          <w:p w14:paraId="13772CDA" w14:textId="77777777" w:rsidR="00E01005" w:rsidRDefault="00E01005" w:rsidP="00ED40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1005" w14:paraId="0E9ED902" w14:textId="77777777" w:rsidTr="008F3B34">
        <w:trPr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B9BD5" w:themeFill="accent1"/>
          </w:tcPr>
          <w:p w14:paraId="4DE87290" w14:textId="77777777" w:rsidR="00E01005" w:rsidRDefault="00E01005" w:rsidP="00E0100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555555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555555"/>
                <w:sz w:val="19"/>
                <w:szCs w:val="19"/>
              </w:rPr>
              <w:t>500 Euros travel expenses</w:t>
            </w:r>
          </w:p>
          <w:p w14:paraId="1FC2DA23" w14:textId="08FD10C3" w:rsidR="00E01005" w:rsidRPr="008F3B34" w:rsidRDefault="00E01005" w:rsidP="008F3B3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color w:val="555555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555555"/>
                <w:sz w:val="19"/>
                <w:szCs w:val="19"/>
              </w:rPr>
              <w:t xml:space="preserve"> IFLA to waive the WLIC registration fee for the winner</w:t>
            </w:r>
          </w:p>
        </w:tc>
        <w:tc>
          <w:tcPr>
            <w:tcW w:w="3162" w:type="pct"/>
          </w:tcPr>
          <w:p w14:paraId="11373953" w14:textId="77777777" w:rsidR="00E01005" w:rsidRDefault="00E01005" w:rsidP="00ED40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Another sources of funding will </w:t>
            </w:r>
            <w:proofErr w:type="gramStart"/>
            <w:r>
              <w:rPr>
                <w:b/>
              </w:rPr>
              <w:t>exposed</w:t>
            </w:r>
            <w:proofErr w:type="gramEnd"/>
            <w:r>
              <w:rPr>
                <w:b/>
              </w:rPr>
              <w:t xml:space="preserve"> to cover accommodation of the student </w:t>
            </w:r>
          </w:p>
        </w:tc>
      </w:tr>
      <w:tr w:rsidR="00E01005" w14:paraId="16F5E5BB" w14:textId="77777777" w:rsidTr="008F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top w:val="single" w:sz="8" w:space="0" w:color="FFFFFF" w:themeColor="background1"/>
            </w:tcBorders>
            <w:shd w:val="clear" w:color="auto" w:fill="5B9BD5" w:themeFill="accent1"/>
          </w:tcPr>
          <w:p w14:paraId="02FA91BE" w14:textId="06A7DBFF" w:rsidR="00E01005" w:rsidRPr="008F3B34" w:rsidRDefault="00E01005" w:rsidP="008F3B34">
            <w:pPr>
              <w:pStyle w:val="NoSpacing"/>
              <w:rPr>
                <w:i/>
              </w:rPr>
            </w:pPr>
            <w:r w:rsidRPr="0025570F">
              <w:t xml:space="preserve">After the award winner announcement. By April  </w:t>
            </w:r>
          </w:p>
        </w:tc>
        <w:tc>
          <w:tcPr>
            <w:tcW w:w="3162" w:type="pct"/>
          </w:tcPr>
          <w:p w14:paraId="61B5CFE8" w14:textId="77777777" w:rsidR="00E01005" w:rsidRDefault="00E01005" w:rsidP="00ED40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27AF75F" w14:textId="77777777" w:rsidR="00E01005" w:rsidRDefault="00E01005"/>
    <w:sectPr w:rsidR="00E01005" w:rsidSect="00E01005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6E31" w14:textId="77777777" w:rsidR="00EA3638" w:rsidRDefault="00EA3638" w:rsidP="00733167">
      <w:pPr>
        <w:spacing w:after="0" w:line="240" w:lineRule="auto"/>
      </w:pPr>
      <w:r>
        <w:separator/>
      </w:r>
    </w:p>
  </w:endnote>
  <w:endnote w:type="continuationSeparator" w:id="0">
    <w:p w14:paraId="3979B35F" w14:textId="77777777" w:rsidR="00EA3638" w:rsidRDefault="00EA3638" w:rsidP="007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BB27" w14:textId="77777777" w:rsidR="00EA3638" w:rsidRDefault="00EA3638" w:rsidP="00733167">
      <w:pPr>
        <w:spacing w:after="0" w:line="240" w:lineRule="auto"/>
      </w:pPr>
      <w:r>
        <w:separator/>
      </w:r>
    </w:p>
  </w:footnote>
  <w:footnote w:type="continuationSeparator" w:id="0">
    <w:p w14:paraId="0921072C" w14:textId="77777777" w:rsidR="00EA3638" w:rsidRDefault="00EA3638" w:rsidP="0073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7E4"/>
    <w:multiLevelType w:val="hybridMultilevel"/>
    <w:tmpl w:val="6180D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4855"/>
    <w:multiLevelType w:val="hybridMultilevel"/>
    <w:tmpl w:val="386A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05"/>
    <w:rsid w:val="00054A31"/>
    <w:rsid w:val="00150B23"/>
    <w:rsid w:val="00152315"/>
    <w:rsid w:val="0019276B"/>
    <w:rsid w:val="001C4341"/>
    <w:rsid w:val="00202903"/>
    <w:rsid w:val="0025570F"/>
    <w:rsid w:val="00372C1C"/>
    <w:rsid w:val="0041460F"/>
    <w:rsid w:val="00416BAE"/>
    <w:rsid w:val="004A49F3"/>
    <w:rsid w:val="00551A52"/>
    <w:rsid w:val="005A3AB2"/>
    <w:rsid w:val="00733167"/>
    <w:rsid w:val="00823964"/>
    <w:rsid w:val="008F3B34"/>
    <w:rsid w:val="00B903EA"/>
    <w:rsid w:val="00C9283A"/>
    <w:rsid w:val="00DA2C8F"/>
    <w:rsid w:val="00E01005"/>
    <w:rsid w:val="00E14044"/>
    <w:rsid w:val="00E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2E00"/>
  <w15:chartTrackingRefBased/>
  <w15:docId w15:val="{66697CB7-68F2-4685-A818-36431B3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00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05"/>
    <w:pPr>
      <w:spacing w:after="0" w:line="240" w:lineRule="auto"/>
    </w:pPr>
    <w:rPr>
      <w:rFonts w:eastAsiaTheme="minorEastAsia"/>
      <w:lang w:val="en-AU" w:eastAsia="en-AU"/>
    </w:rPr>
  </w:style>
  <w:style w:type="table" w:styleId="LightList-Accent1">
    <w:name w:val="Light List Accent 1"/>
    <w:basedOn w:val="TableNormal"/>
    <w:uiPriority w:val="61"/>
    <w:rsid w:val="00E01005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01005"/>
    <w:pPr>
      <w:spacing w:after="200" w:line="276" w:lineRule="auto"/>
      <w:ind w:left="720"/>
      <w:contextualSpacing/>
    </w:pPr>
    <w:rPr>
      <w:rFonts w:eastAsiaTheme="minorEastAsia"/>
      <w:lang w:val="en-AU" w:eastAsia="en-AU"/>
    </w:rPr>
  </w:style>
  <w:style w:type="paragraph" w:customStyle="1" w:styleId="Default">
    <w:name w:val="Default"/>
    <w:uiPriority w:val="99"/>
    <w:rsid w:val="00E010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0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C4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67"/>
  </w:style>
  <w:style w:type="paragraph" w:styleId="Footer">
    <w:name w:val="footer"/>
    <w:basedOn w:val="Normal"/>
    <w:link w:val="FooterChar"/>
    <w:uiPriority w:val="99"/>
    <w:unhideWhenUsed/>
    <w:rsid w:val="0073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Al-Jabri</dc:creator>
  <cp:keywords/>
  <dc:description/>
  <cp:lastModifiedBy>Joan Weeks</cp:lastModifiedBy>
  <cp:revision>4</cp:revision>
  <dcterms:created xsi:type="dcterms:W3CDTF">2018-08-20T13:49:00Z</dcterms:created>
  <dcterms:modified xsi:type="dcterms:W3CDTF">2018-08-22T02:29:00Z</dcterms:modified>
</cp:coreProperties>
</file>